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6F" w:rsidRDefault="00241247">
      <w:pPr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Форма</w:t>
      </w:r>
    </w:p>
    <w:p w:rsidR="00E8166F" w:rsidRDefault="00E8166F">
      <w:pPr>
        <w:rPr>
          <w:rFonts w:ascii="PT Astra Serif" w:hAnsi="PT Astra Serif"/>
          <w:sz w:val="28"/>
          <w:szCs w:val="28"/>
          <w:highlight w:val="white"/>
        </w:rPr>
      </w:pPr>
    </w:p>
    <w:p w:rsidR="00E8166F" w:rsidRDefault="00241247">
      <w:pPr>
        <w:pStyle w:val="13"/>
        <w:ind w:left="5103" w:firstLine="0"/>
        <w:jc w:val="center"/>
      </w:pPr>
      <w:r>
        <w:rPr>
          <w:rFonts w:ascii="PT Astra Serif" w:hAnsi="PT Astra Serif"/>
          <w:sz w:val="28"/>
          <w:szCs w:val="28"/>
          <w:highlight w:val="white"/>
        </w:rPr>
        <w:t>Департамент</w:t>
      </w:r>
      <w:r>
        <w:rPr>
          <w:rFonts w:ascii="PT Astra Serif" w:hAnsi="PT Astra Serif"/>
          <w:sz w:val="28"/>
          <w:szCs w:val="28"/>
          <w:highlight w:val="white"/>
        </w:rPr>
        <w:br/>
        <w:t>инвестиционной и промышленной п</w:t>
      </w:r>
      <w:r>
        <w:rPr>
          <w:rFonts w:ascii="PT Astra Serif" w:hAnsi="PT Astra Serif"/>
          <w:sz w:val="28"/>
          <w:szCs w:val="28"/>
          <w:highlight w:val="white"/>
        </w:rPr>
        <w:t>олитики Томской области</w:t>
      </w:r>
    </w:p>
    <w:p w:rsidR="00E8166F" w:rsidRDefault="00E8166F">
      <w:pPr>
        <w:pStyle w:val="13"/>
        <w:ind w:left="5103" w:firstLine="0"/>
        <w:jc w:val="center"/>
      </w:pPr>
    </w:p>
    <w:p w:rsidR="00E8166F" w:rsidRDefault="00241247">
      <w:pPr>
        <w:pStyle w:val="13"/>
        <w:spacing w:line="120" w:lineRule="auto"/>
        <w:ind w:left="5103" w:firstLine="0"/>
        <w:jc w:val="left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________________________________</w:t>
      </w:r>
    </w:p>
    <w:p w:rsidR="00E8166F" w:rsidRDefault="00241247">
      <w:pPr>
        <w:pStyle w:val="13"/>
        <w:ind w:left="5103" w:firstLine="0"/>
        <w:jc w:val="center"/>
        <w:rPr>
          <w:rFonts w:ascii="PT Astra Serif" w:hAnsi="PT Astra Serif"/>
          <w:szCs w:val="24"/>
          <w:highlight w:val="white"/>
        </w:rPr>
      </w:pPr>
      <w:r>
        <w:rPr>
          <w:rFonts w:ascii="PT Astra Serif" w:hAnsi="PT Astra Serif"/>
          <w:szCs w:val="24"/>
          <w:highlight w:val="white"/>
        </w:rPr>
        <w:t>(наименование уполномоченного органа)</w:t>
      </w:r>
    </w:p>
    <w:p w:rsidR="00E8166F" w:rsidRDefault="00E8166F">
      <w:pPr>
        <w:pStyle w:val="13"/>
        <w:ind w:left="5103" w:firstLine="0"/>
        <w:jc w:val="center"/>
        <w:rPr>
          <w:rFonts w:ascii="PT Astra Serif" w:hAnsi="PT Astra Serif"/>
          <w:sz w:val="16"/>
          <w:szCs w:val="16"/>
          <w:highlight w:val="white"/>
        </w:rPr>
      </w:pPr>
    </w:p>
    <w:p w:rsidR="00E8166F" w:rsidRDefault="00241247">
      <w:pPr>
        <w:pStyle w:val="13"/>
        <w:ind w:left="5103" w:firstLine="0"/>
        <w:jc w:val="left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________________________________</w:t>
      </w:r>
    </w:p>
    <w:p w:rsidR="00E8166F" w:rsidRDefault="00241247">
      <w:pPr>
        <w:pStyle w:val="13"/>
        <w:ind w:left="5103" w:firstLine="0"/>
        <w:jc w:val="center"/>
        <w:rPr>
          <w:rFonts w:ascii="PT Astra Serif" w:hAnsi="PT Astra Serif"/>
          <w:szCs w:val="24"/>
          <w:highlight w:val="white"/>
        </w:rPr>
      </w:pPr>
      <w:r>
        <w:rPr>
          <w:rFonts w:ascii="PT Astra Serif" w:hAnsi="PT Astra Serif"/>
          <w:szCs w:val="24"/>
          <w:highlight w:val="white"/>
        </w:rPr>
        <w:t>(наименование субъекта малого</w:t>
      </w:r>
      <w:r>
        <w:rPr>
          <w:rFonts w:ascii="PT Astra Serif" w:hAnsi="PT Astra Serif"/>
          <w:szCs w:val="24"/>
          <w:highlight w:val="white"/>
        </w:rPr>
        <w:br/>
        <w:t>и среднего предпринимательства)</w:t>
      </w:r>
    </w:p>
    <w:p w:rsidR="00E8166F" w:rsidRDefault="00E8166F">
      <w:pPr>
        <w:pStyle w:val="13"/>
        <w:ind w:left="5103" w:firstLine="0"/>
        <w:jc w:val="center"/>
        <w:rPr>
          <w:rFonts w:ascii="PT Astra Serif" w:hAnsi="PT Astra Serif"/>
          <w:sz w:val="16"/>
          <w:szCs w:val="16"/>
          <w:highlight w:val="white"/>
        </w:rPr>
      </w:pPr>
    </w:p>
    <w:p w:rsidR="00E8166F" w:rsidRDefault="00241247">
      <w:pPr>
        <w:pStyle w:val="13"/>
        <w:ind w:left="5103" w:firstLine="0"/>
        <w:jc w:val="left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ИНН: </w:t>
      </w:r>
      <w:r>
        <w:rPr>
          <w:rFonts w:ascii="PT Astra Serif" w:hAnsi="PT Astra Serif"/>
          <w:sz w:val="28"/>
          <w:szCs w:val="28"/>
          <w:highlight w:val="white"/>
        </w:rPr>
        <w:t>___________________________</w:t>
      </w:r>
    </w:p>
    <w:p w:rsidR="00E8166F" w:rsidRDefault="00E8166F">
      <w:pPr>
        <w:pStyle w:val="13"/>
        <w:ind w:left="5103" w:firstLine="0"/>
        <w:jc w:val="left"/>
        <w:rPr>
          <w:rFonts w:ascii="PT Astra Serif" w:hAnsi="PT Astra Serif"/>
          <w:sz w:val="16"/>
          <w:szCs w:val="16"/>
          <w:highlight w:val="white"/>
        </w:rPr>
      </w:pPr>
    </w:p>
    <w:p w:rsidR="00E8166F" w:rsidRDefault="00241247">
      <w:pPr>
        <w:pStyle w:val="13"/>
        <w:ind w:left="5103" w:firstLine="0"/>
        <w:jc w:val="left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ОГРН / ОГРНИП: ________________</w:t>
      </w:r>
    </w:p>
    <w:p w:rsidR="00E8166F" w:rsidRDefault="00E8166F">
      <w:pPr>
        <w:pStyle w:val="13"/>
        <w:ind w:left="5103" w:firstLine="0"/>
        <w:jc w:val="left"/>
        <w:rPr>
          <w:rFonts w:ascii="PT Astra Serif" w:hAnsi="PT Astra Serif"/>
          <w:sz w:val="16"/>
          <w:szCs w:val="16"/>
          <w:highlight w:val="white"/>
        </w:rPr>
      </w:pPr>
    </w:p>
    <w:p w:rsidR="00E8166F" w:rsidRDefault="00241247">
      <w:pPr>
        <w:pStyle w:val="13"/>
        <w:ind w:left="5103" w:firstLine="0"/>
        <w:jc w:val="left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Адрес (юридический, фактический):</w:t>
      </w:r>
    </w:p>
    <w:p w:rsidR="00E8166F" w:rsidRDefault="00241247">
      <w:pPr>
        <w:pStyle w:val="13"/>
        <w:ind w:left="5103" w:firstLine="0"/>
        <w:jc w:val="left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________________________________</w:t>
      </w:r>
    </w:p>
    <w:p w:rsidR="00E8166F" w:rsidRDefault="00241247">
      <w:pPr>
        <w:pStyle w:val="13"/>
        <w:ind w:left="5103" w:firstLine="0"/>
        <w:jc w:val="left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________________________________</w:t>
      </w:r>
    </w:p>
    <w:p w:rsidR="00E8166F" w:rsidRDefault="00E8166F">
      <w:pPr>
        <w:pStyle w:val="13"/>
        <w:ind w:left="5103" w:firstLine="0"/>
        <w:jc w:val="left"/>
        <w:rPr>
          <w:rFonts w:ascii="PT Astra Serif" w:hAnsi="PT Astra Serif"/>
          <w:sz w:val="16"/>
          <w:szCs w:val="16"/>
          <w:highlight w:val="white"/>
        </w:rPr>
      </w:pPr>
    </w:p>
    <w:p w:rsidR="00E8166F" w:rsidRDefault="00241247">
      <w:pPr>
        <w:pStyle w:val="13"/>
        <w:ind w:left="5103" w:firstLine="0"/>
        <w:jc w:val="left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Контактные данные: </w:t>
      </w:r>
    </w:p>
    <w:p w:rsidR="00E8166F" w:rsidRDefault="00241247">
      <w:pPr>
        <w:pStyle w:val="13"/>
        <w:ind w:left="5103" w:firstLine="0"/>
        <w:jc w:val="left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________________________________</w:t>
      </w:r>
    </w:p>
    <w:p w:rsidR="00E8166F" w:rsidRDefault="00241247">
      <w:pPr>
        <w:pStyle w:val="13"/>
        <w:ind w:left="4968" w:firstLine="696"/>
        <w:jc w:val="left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Cs w:val="24"/>
          <w:highlight w:val="white"/>
        </w:rPr>
        <w:t>(телефон, адрес электронной почты)</w:t>
      </w:r>
    </w:p>
    <w:p w:rsidR="00E8166F" w:rsidRDefault="00E8166F">
      <w:pPr>
        <w:jc w:val="center"/>
        <w:rPr>
          <w:rFonts w:ascii="PT Astra Serif" w:hAnsi="PT Astra Serif"/>
          <w:sz w:val="28"/>
          <w:szCs w:val="28"/>
          <w:highlight w:val="white"/>
        </w:rPr>
      </w:pPr>
    </w:p>
    <w:p w:rsidR="00E8166F" w:rsidRDefault="00E8166F">
      <w:pPr>
        <w:jc w:val="center"/>
        <w:rPr>
          <w:rFonts w:ascii="PT Astra Serif" w:hAnsi="PT Astra Serif"/>
          <w:sz w:val="28"/>
          <w:szCs w:val="28"/>
          <w:highlight w:val="white"/>
        </w:rPr>
      </w:pPr>
    </w:p>
    <w:p w:rsidR="00E8166F" w:rsidRDefault="00241247">
      <w:pPr>
        <w:pStyle w:val="13"/>
        <w:ind w:left="0" w:firstLine="0"/>
        <w:jc w:val="center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Заявление</w:t>
      </w:r>
    </w:p>
    <w:p w:rsidR="00E8166F" w:rsidRDefault="00241247">
      <w:pPr>
        <w:jc w:val="center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о присвоении (продлении) статуса семейного предприятия</w:t>
      </w:r>
    </w:p>
    <w:p w:rsidR="00E8166F" w:rsidRDefault="00E8166F">
      <w:pPr>
        <w:jc w:val="center"/>
        <w:rPr>
          <w:rFonts w:ascii="PT Astra Serif" w:hAnsi="PT Astra Serif"/>
          <w:sz w:val="28"/>
          <w:szCs w:val="28"/>
          <w:highlight w:val="white"/>
        </w:rPr>
      </w:pPr>
    </w:p>
    <w:p w:rsidR="00E8166F" w:rsidRDefault="00241247">
      <w:pPr>
        <w:jc w:val="both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В соответствии с </w:t>
      </w:r>
      <w:r>
        <w:rPr>
          <w:rFonts w:ascii="PT Astra Serif" w:hAnsi="PT Astra Serif"/>
          <w:sz w:val="28"/>
          <w:szCs w:val="28"/>
          <w:highlight w:val="white"/>
        </w:rPr>
        <w:t>Законом Томской области от 6 апреля 2026 года № 26-ОЗ</w:t>
      </w:r>
      <w:r>
        <w:rPr>
          <w:rFonts w:ascii="PT Astra Serif" w:hAnsi="PT Astra Serif"/>
          <w:sz w:val="28"/>
          <w:szCs w:val="28"/>
          <w:highlight w:val="white"/>
        </w:rPr>
        <w:br/>
        <w:t>«О некоторых мерах по развитию семейных предприятий в Томской области»</w:t>
      </w:r>
      <w:r>
        <w:rPr>
          <w:rFonts w:ascii="PT Astra Serif" w:hAnsi="PT Astra Serif"/>
          <w:sz w:val="28"/>
          <w:szCs w:val="28"/>
          <w:highlight w:val="white"/>
        </w:rPr>
        <w:t xml:space="preserve"> (далее – Закон № 26-ОЗ) прошу присвоить (продлит</w:t>
      </w:r>
      <w:r>
        <w:rPr>
          <w:rFonts w:ascii="PT Astra Serif" w:hAnsi="PT Astra Serif"/>
          <w:sz w:val="28"/>
          <w:szCs w:val="28"/>
          <w:highlight w:val="white"/>
        </w:rPr>
        <w:t>ь) статус семейного предприятия:</w:t>
      </w:r>
    </w:p>
    <w:p w:rsidR="00E8166F" w:rsidRDefault="00E8166F">
      <w:pPr>
        <w:jc w:val="center"/>
        <w:rPr>
          <w:rFonts w:ascii="PT Astra Serif" w:hAnsi="PT Astra Serif"/>
          <w:sz w:val="16"/>
          <w:szCs w:val="16"/>
          <w:highlight w:val="white"/>
        </w:rPr>
      </w:pPr>
    </w:p>
    <w:p w:rsidR="00E8166F" w:rsidRDefault="00241247">
      <w:pPr>
        <w:pStyle w:val="13"/>
        <w:ind w:left="0" w:firstLine="0"/>
        <w:jc w:val="center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____________________________________________________________________,</w:t>
      </w:r>
    </w:p>
    <w:p w:rsidR="00E8166F" w:rsidRDefault="00241247">
      <w:pPr>
        <w:pStyle w:val="13"/>
        <w:ind w:left="0" w:firstLine="0"/>
        <w:jc w:val="center"/>
        <w:rPr>
          <w:rFonts w:ascii="PT Astra Serif" w:hAnsi="PT Astra Serif"/>
          <w:szCs w:val="24"/>
          <w:highlight w:val="white"/>
        </w:rPr>
      </w:pPr>
      <w:r>
        <w:rPr>
          <w:rFonts w:ascii="PT Astra Serif" w:hAnsi="PT Astra Serif"/>
          <w:szCs w:val="24"/>
          <w:highlight w:val="white"/>
        </w:rPr>
        <w:t>(полное наименование субъекта малого и среднего предпринимательства)</w:t>
      </w:r>
    </w:p>
    <w:p w:rsidR="00E8166F" w:rsidRDefault="00E8166F">
      <w:pPr>
        <w:pStyle w:val="13"/>
        <w:ind w:left="0" w:firstLine="0"/>
        <w:jc w:val="center"/>
        <w:rPr>
          <w:rFonts w:ascii="PT Astra Serif" w:hAnsi="PT Astra Serif"/>
          <w:sz w:val="16"/>
          <w:szCs w:val="16"/>
          <w:highlight w:val="white"/>
        </w:rPr>
      </w:pPr>
    </w:p>
    <w:p w:rsidR="00E8166F" w:rsidRDefault="00241247">
      <w:pPr>
        <w:pStyle w:val="13"/>
        <w:ind w:left="0" w:firstLine="0"/>
        <w:jc w:val="center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____________________________________________________________________.</w:t>
      </w:r>
    </w:p>
    <w:p w:rsidR="00E8166F" w:rsidRDefault="00241247">
      <w:pPr>
        <w:pStyle w:val="13"/>
        <w:ind w:left="0" w:firstLine="0"/>
        <w:jc w:val="center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Cs w:val="24"/>
          <w:highlight w:val="white"/>
        </w:rPr>
        <w:t>(основной ви</w:t>
      </w:r>
      <w:r>
        <w:rPr>
          <w:rFonts w:ascii="PT Astra Serif" w:hAnsi="PT Astra Serif"/>
          <w:szCs w:val="24"/>
          <w:highlight w:val="white"/>
        </w:rPr>
        <w:t>д экономической деятельности субъекта малого и среднего предпринимательства по Общероссийскому классификатору видов экономической деятельности (ОКВЭД 2)</w:t>
      </w:r>
    </w:p>
    <w:p w:rsidR="00E8166F" w:rsidRDefault="00241247">
      <w:pPr>
        <w:pStyle w:val="13"/>
        <w:ind w:left="0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Настоящим заявлением </w:t>
      </w:r>
    </w:p>
    <w:p w:rsidR="00E8166F" w:rsidRDefault="00241247">
      <w:pPr>
        <w:pStyle w:val="13"/>
        <w:ind w:left="0" w:firstLine="0"/>
        <w:jc w:val="center"/>
        <w:rPr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____________________________________________________________________</w:t>
      </w:r>
    </w:p>
    <w:p w:rsidR="00E8166F" w:rsidRDefault="00241247">
      <w:pPr>
        <w:pStyle w:val="13"/>
        <w:ind w:left="0" w:firstLine="0"/>
        <w:jc w:val="center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(</w:t>
      </w:r>
      <w:r>
        <w:rPr>
          <w:rFonts w:ascii="PT Astra Serif" w:hAnsi="PT Astra Serif"/>
          <w:szCs w:val="24"/>
          <w:highlight w:val="white"/>
        </w:rPr>
        <w:t>полное наименование субъекта малого и среднего предпринимательства</w:t>
      </w:r>
      <w:r>
        <w:rPr>
          <w:rFonts w:ascii="PT Astra Serif" w:hAnsi="PT Astra Serif"/>
          <w:sz w:val="28"/>
          <w:szCs w:val="28"/>
          <w:highlight w:val="white"/>
        </w:rPr>
        <w:t>)</w:t>
      </w:r>
    </w:p>
    <w:p w:rsidR="00E8166F" w:rsidRDefault="00E8166F">
      <w:pPr>
        <w:pStyle w:val="13"/>
        <w:ind w:left="0" w:firstLine="0"/>
        <w:jc w:val="center"/>
        <w:rPr>
          <w:rFonts w:ascii="PT Astra Serif" w:hAnsi="PT Astra Serif"/>
          <w:sz w:val="16"/>
          <w:szCs w:val="16"/>
          <w:highlight w:val="white"/>
        </w:rPr>
      </w:pPr>
    </w:p>
    <w:p w:rsidR="00E8166F" w:rsidRDefault="00241247">
      <w:pPr>
        <w:pStyle w:val="13"/>
        <w:ind w:left="0" w:firstLine="0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подтверждает, что:</w:t>
      </w:r>
    </w:p>
    <w:p w:rsidR="00E8166F" w:rsidRDefault="00E8166F">
      <w:pPr>
        <w:pStyle w:val="13"/>
        <w:ind w:left="0" w:firstLine="0"/>
        <w:rPr>
          <w:rFonts w:ascii="PT Astra Serif" w:hAnsi="PT Astra Serif"/>
          <w:sz w:val="16"/>
          <w:szCs w:val="16"/>
          <w:highlight w:val="white"/>
        </w:rPr>
      </w:pPr>
    </w:p>
    <w:p w:rsidR="00E8166F" w:rsidRDefault="00241247" w:rsidP="00241247">
      <w:pPr>
        <w:pStyle w:val="a7"/>
        <w:numPr>
          <w:ilvl w:val="0"/>
          <w:numId w:val="1"/>
        </w:numPr>
        <w:ind w:left="0"/>
        <w:jc w:val="both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 На протяжении предыдущего календарного года соответствует условию, установленному в части 1 статьи 4 Закона № 26-ОЗ:</w:t>
      </w:r>
    </w:p>
    <w:p w:rsidR="00E8166F" w:rsidRDefault="00E8166F">
      <w:pPr>
        <w:jc w:val="both"/>
        <w:rPr>
          <w:rFonts w:ascii="PT Astra Serif" w:hAnsi="PT Astra Serif"/>
          <w:sz w:val="16"/>
          <w:szCs w:val="16"/>
          <w:highlight w:val="white"/>
        </w:rPr>
      </w:pPr>
    </w:p>
    <w:p w:rsidR="00E8166F" w:rsidRDefault="00241247">
      <w:pPr>
        <w:jc w:val="both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________________________________________________</w:t>
      </w:r>
      <w:r>
        <w:rPr>
          <w:rFonts w:ascii="PT Astra Serif" w:hAnsi="PT Astra Serif"/>
          <w:sz w:val="28"/>
          <w:szCs w:val="28"/>
          <w:highlight w:val="white"/>
        </w:rPr>
        <w:t>____________________</w:t>
      </w:r>
    </w:p>
    <w:p w:rsidR="00E8166F" w:rsidRDefault="00241247">
      <w:pPr>
        <w:jc w:val="center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>(указывается одно из условий, установленных в части 1 статьи 4 Закона № 26-ОЗ)</w:t>
      </w:r>
    </w:p>
    <w:p w:rsidR="00E8166F" w:rsidRDefault="00241247">
      <w:pPr>
        <w:jc w:val="both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____________________________________________________________________________________________________________________________________________________________</w:t>
      </w:r>
      <w:r>
        <w:rPr>
          <w:rFonts w:ascii="PT Astra Serif" w:hAnsi="PT Astra Serif"/>
          <w:sz w:val="28"/>
          <w:szCs w:val="28"/>
          <w:highlight w:val="white"/>
        </w:rPr>
        <w:t>________________________________________________.</w:t>
      </w:r>
    </w:p>
    <w:p w:rsidR="00E8166F" w:rsidRDefault="00E8166F">
      <w:pPr>
        <w:jc w:val="both"/>
        <w:rPr>
          <w:rFonts w:ascii="PT Astra Serif" w:hAnsi="PT Astra Serif"/>
          <w:sz w:val="16"/>
          <w:szCs w:val="16"/>
          <w:highlight w:val="white"/>
        </w:rPr>
      </w:pPr>
    </w:p>
    <w:p w:rsidR="00E8166F" w:rsidRDefault="00241247" w:rsidP="00241247">
      <w:pPr>
        <w:pStyle w:val="a7"/>
        <w:numPr>
          <w:ilvl w:val="0"/>
          <w:numId w:val="1"/>
        </w:numPr>
        <w:ind w:left="0"/>
        <w:jc w:val="both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 Зарегистрирован до 1 января предыдущего календарного года.</w:t>
      </w:r>
    </w:p>
    <w:p w:rsidR="00E8166F" w:rsidRDefault="00E8166F">
      <w:pPr>
        <w:jc w:val="both"/>
        <w:rPr>
          <w:rFonts w:ascii="PT Astra Serif" w:hAnsi="PT Astra Serif"/>
          <w:sz w:val="16"/>
          <w:szCs w:val="16"/>
          <w:highlight w:val="white"/>
        </w:rPr>
      </w:pPr>
    </w:p>
    <w:p w:rsidR="00E8166F" w:rsidRDefault="00241247" w:rsidP="00241247">
      <w:pPr>
        <w:pStyle w:val="a7"/>
        <w:numPr>
          <w:ilvl w:val="0"/>
          <w:numId w:val="1"/>
        </w:numPr>
        <w:ind w:left="0"/>
        <w:jc w:val="both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 Не находится в стадии банкротства, ликвидации или прекращения деятельности (исключения из единого государственного реестра юридических лиц / ед</w:t>
      </w:r>
      <w:r>
        <w:rPr>
          <w:rFonts w:ascii="PT Astra Serif" w:hAnsi="PT Astra Serif"/>
          <w:sz w:val="28"/>
          <w:szCs w:val="28"/>
          <w:highlight w:val="white"/>
        </w:rPr>
        <w:t>иного государственного реестра индивидуальных предпринимателей).</w:t>
      </w:r>
    </w:p>
    <w:p w:rsidR="00E8166F" w:rsidRDefault="00E8166F">
      <w:pPr>
        <w:jc w:val="both"/>
        <w:rPr>
          <w:rFonts w:ascii="PT Astra Serif" w:hAnsi="PT Astra Serif" w:cs="PT Astra Serif"/>
          <w:sz w:val="16"/>
          <w:szCs w:val="16"/>
          <w:highlight w:val="white"/>
        </w:rPr>
      </w:pPr>
    </w:p>
    <w:p w:rsidR="00E8166F" w:rsidRDefault="00241247" w:rsidP="00241247">
      <w:pPr>
        <w:pStyle w:val="a7"/>
        <w:numPr>
          <w:ilvl w:val="0"/>
          <w:numId w:val="1"/>
        </w:numPr>
        <w:ind w:left="0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 Не имеет недоимок и (или) неуплат налоговых платежей в бюджетную систему Российской Федерации на первое число месяца, в котором субъект малого и среднего предпринимательства обратился за признанием его семейным предприятием.</w:t>
      </w:r>
    </w:p>
    <w:p w:rsidR="00E8166F" w:rsidRDefault="00E8166F">
      <w:pPr>
        <w:jc w:val="both"/>
        <w:rPr>
          <w:rFonts w:ascii="PT Astra Serif" w:hAnsi="PT Astra Serif" w:cs="PT Astra Serif"/>
          <w:sz w:val="28"/>
          <w:szCs w:val="28"/>
          <w:highlight w:val="white"/>
        </w:rPr>
      </w:pPr>
    </w:p>
    <w:p w:rsidR="00E8166F" w:rsidRDefault="00241247">
      <w:pPr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>Заявитель гарантирует, что св</w:t>
      </w:r>
      <w:r>
        <w:rPr>
          <w:rFonts w:ascii="PT Astra Serif" w:hAnsi="PT Astra Serif" w:cs="PT Astra Serif"/>
          <w:sz w:val="28"/>
          <w:szCs w:val="28"/>
          <w:highlight w:val="white"/>
        </w:rPr>
        <w:t>едения, представленные им в заявлении</w:t>
      </w:r>
      <w:r>
        <w:rPr>
          <w:rFonts w:ascii="PT Astra Serif" w:hAnsi="PT Astra Serif" w:cs="PT Astra Serif"/>
          <w:sz w:val="28"/>
          <w:szCs w:val="28"/>
          <w:highlight w:val="white"/>
        </w:rPr>
        <w:br/>
        <w:t>и приложенных к нему документах, являются достоверными.</w:t>
      </w:r>
    </w:p>
    <w:p w:rsidR="00E8166F" w:rsidRDefault="00E8166F">
      <w:pPr>
        <w:jc w:val="both"/>
        <w:rPr>
          <w:rFonts w:ascii="PT Astra Serif" w:hAnsi="PT Astra Serif" w:cs="PT Astra Serif"/>
          <w:sz w:val="28"/>
          <w:szCs w:val="28"/>
          <w:highlight w:val="white"/>
        </w:rPr>
      </w:pPr>
    </w:p>
    <w:p w:rsidR="00E8166F" w:rsidRDefault="00241247">
      <w:pPr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К заявлению </w:t>
      </w:r>
      <w:r>
        <w:rPr>
          <w:rFonts w:ascii="PT Astra Serif" w:hAnsi="PT Astra Serif"/>
          <w:sz w:val="28"/>
          <w:szCs w:val="28"/>
          <w:highlight w:val="white"/>
        </w:rPr>
        <w:t>прилагаются следующие документы:</w:t>
      </w:r>
    </w:p>
    <w:p w:rsidR="00E8166F" w:rsidRDefault="00241247" w:rsidP="00241247">
      <w:pPr>
        <w:pStyle w:val="a7"/>
        <w:numPr>
          <w:ilvl w:val="0"/>
          <w:numId w:val="2"/>
        </w:numPr>
        <w:ind w:left="0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>_______________________________________________________________;</w:t>
      </w:r>
    </w:p>
    <w:p w:rsidR="00E8166F" w:rsidRDefault="00241247" w:rsidP="00241247">
      <w:pPr>
        <w:pStyle w:val="a7"/>
        <w:numPr>
          <w:ilvl w:val="0"/>
          <w:numId w:val="2"/>
        </w:numPr>
        <w:ind w:left="0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>___________________________________________________</w:t>
      </w:r>
      <w:r>
        <w:rPr>
          <w:rFonts w:ascii="PT Astra Serif" w:hAnsi="PT Astra Serif" w:cs="PT Astra Serif"/>
          <w:sz w:val="28"/>
          <w:szCs w:val="28"/>
          <w:highlight w:val="white"/>
        </w:rPr>
        <w:t>____________;</w:t>
      </w:r>
    </w:p>
    <w:p w:rsidR="00E8166F" w:rsidRDefault="00241247">
      <w:pPr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>...</w:t>
      </w:r>
      <w:r>
        <w:rPr>
          <w:rFonts w:ascii="PT Astra Serif" w:hAnsi="PT Astra Serif" w:cs="PT Astra Serif"/>
          <w:sz w:val="28"/>
          <w:szCs w:val="28"/>
          <w:highlight w:val="white"/>
        </w:rPr>
        <w:tab/>
        <w:t>_______________________________________________________________.</w:t>
      </w:r>
    </w:p>
    <w:p w:rsidR="00E8166F" w:rsidRDefault="00E8166F">
      <w:pPr>
        <w:jc w:val="both"/>
        <w:rPr>
          <w:rFonts w:ascii="PT Astra Serif" w:hAnsi="PT Astra Serif" w:cs="PT Astra Serif"/>
          <w:sz w:val="28"/>
          <w:szCs w:val="28"/>
          <w:highlight w:val="white"/>
        </w:rPr>
      </w:pPr>
    </w:p>
    <w:p w:rsidR="00E8166F" w:rsidRDefault="00241247">
      <w:pPr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>Адрес для получения уведомлений о результатах рассмотрения заявления</w:t>
      </w:r>
      <w:r>
        <w:rPr>
          <w:rFonts w:ascii="PT Astra Serif" w:hAnsi="PT Astra Serif" w:cs="PT Astra Serif"/>
          <w:sz w:val="28"/>
          <w:szCs w:val="28"/>
          <w:highlight w:val="white"/>
        </w:rPr>
        <w:br/>
        <w:t>и о принятии решения о прекращении статуса семейного предприятия:</w:t>
      </w:r>
    </w:p>
    <w:p w:rsidR="00E8166F" w:rsidRDefault="00E8166F">
      <w:pPr>
        <w:jc w:val="both"/>
        <w:rPr>
          <w:highlight w:val="white"/>
        </w:rPr>
      </w:pPr>
    </w:p>
    <w:p w:rsidR="00E8166F" w:rsidRDefault="00241247">
      <w:pPr>
        <w:jc w:val="both"/>
        <w:rPr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____________________________________________________________________</w:t>
      </w:r>
    </w:p>
    <w:p w:rsidR="00E8166F" w:rsidRDefault="00241247">
      <w:pPr>
        <w:jc w:val="center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4"/>
          <w:szCs w:val="24"/>
          <w:highlight w:val="white"/>
        </w:rPr>
        <w:t>(указывается почтовый адрес или адрес электронной почты заявителя)</w:t>
      </w:r>
    </w:p>
    <w:p w:rsidR="00E8166F" w:rsidRDefault="00E8166F">
      <w:pPr>
        <w:jc w:val="both"/>
        <w:rPr>
          <w:rFonts w:ascii="PT Astra Serif" w:hAnsi="PT Astra Serif" w:cs="PT Astra Serif"/>
          <w:sz w:val="28"/>
          <w:szCs w:val="28"/>
          <w:highlight w:val="white"/>
        </w:rPr>
      </w:pPr>
    </w:p>
    <w:p w:rsidR="00E8166F" w:rsidRDefault="00E8166F">
      <w:pPr>
        <w:jc w:val="both"/>
        <w:rPr>
          <w:rFonts w:ascii="PT Astra Serif" w:hAnsi="PT Astra Serif" w:cs="PT Astra Serif"/>
          <w:sz w:val="28"/>
          <w:szCs w:val="28"/>
          <w:highlight w:val="white"/>
        </w:rPr>
      </w:pPr>
    </w:p>
    <w:tbl>
      <w:tblPr>
        <w:tblW w:w="961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7"/>
        <w:gridCol w:w="283"/>
        <w:gridCol w:w="1985"/>
        <w:gridCol w:w="141"/>
        <w:gridCol w:w="2834"/>
      </w:tblGrid>
      <w:tr w:rsidR="00E8166F">
        <w:trPr>
          <w:trHeight w:val="270"/>
        </w:trPr>
        <w:tc>
          <w:tcPr>
            <w:tcW w:w="43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8166F" w:rsidRDefault="00E8166F">
            <w:pPr>
              <w:contextualSpacing/>
              <w:rPr>
                <w:rFonts w:ascii="PT Astra Serif" w:hAnsi="PT Astra Serif"/>
                <w:sz w:val="28"/>
                <w:szCs w:val="28"/>
                <w:highlight w:val="whit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166F" w:rsidRDefault="00E8166F">
            <w:pPr>
              <w:contextualSpacing/>
              <w:rPr>
                <w:rFonts w:ascii="PT Astra Serif" w:hAnsi="PT Astra Serif"/>
                <w:highlight w:val="whit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8166F" w:rsidRDefault="00E8166F">
            <w:pPr>
              <w:contextualSpacing/>
              <w:rPr>
                <w:rFonts w:ascii="PT Astra Serif" w:hAnsi="PT Astra Serif"/>
                <w:highlight w:val="white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8166F" w:rsidRDefault="00E8166F">
            <w:pPr>
              <w:contextualSpacing/>
              <w:rPr>
                <w:rFonts w:ascii="PT Astra Serif" w:hAnsi="PT Astra Serif"/>
                <w:highlight w:val="white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8166F" w:rsidRDefault="00E8166F">
            <w:pPr>
              <w:contextualSpacing/>
              <w:rPr>
                <w:rFonts w:ascii="PT Astra Serif" w:hAnsi="PT Astra Serif"/>
                <w:highlight w:val="white"/>
              </w:rPr>
            </w:pPr>
          </w:p>
        </w:tc>
      </w:tr>
      <w:tr w:rsidR="00E8166F">
        <w:trPr>
          <w:trHeight w:val="270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E8166F" w:rsidRDefault="00241247">
            <w:pPr>
              <w:contextualSpacing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sz w:val="24"/>
                <w:szCs w:val="24"/>
                <w:highlight w:val="white"/>
              </w:rPr>
              <w:t>(Индивидуальный предприниматель (руководитель юридического лица) / Уполномоченное лицо)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166F" w:rsidRDefault="00E8166F">
            <w:pPr>
              <w:contextualSpacing/>
              <w:jc w:val="center"/>
              <w:rPr>
                <w:rFonts w:ascii="PT Astra Serif" w:hAnsi="PT Astra Serif"/>
                <w:highlight w:val="whit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8166F" w:rsidRDefault="00241247">
            <w:pPr>
              <w:contextualSpacing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sz w:val="24"/>
                <w:szCs w:val="24"/>
                <w:highlight w:val="white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8166F" w:rsidRDefault="00E8166F">
            <w:pPr>
              <w:contextualSpacing/>
              <w:jc w:val="center"/>
              <w:rPr>
                <w:rFonts w:ascii="PT Astra Serif" w:hAnsi="PT Astra Serif"/>
                <w:highlight w:val="white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E8166F" w:rsidRDefault="00241247">
            <w:pPr>
              <w:contextualSpacing/>
              <w:jc w:val="center"/>
              <w:rPr>
                <w:rFonts w:ascii="PT Astra Serif" w:hAnsi="PT Astra Serif"/>
                <w:highlight w:val="white"/>
              </w:rPr>
            </w:pPr>
            <w:r>
              <w:rPr>
                <w:rFonts w:ascii="PT Astra Serif" w:hAnsi="PT Astra Serif"/>
                <w:sz w:val="24"/>
                <w:szCs w:val="24"/>
                <w:highlight w:val="white"/>
              </w:rPr>
              <w:t>(Расшифровка</w:t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  <w:t xml:space="preserve"> подписи)</w:t>
            </w:r>
          </w:p>
        </w:tc>
      </w:tr>
      <w:tr w:rsidR="00E8166F">
        <w:tc>
          <w:tcPr>
            <w:tcW w:w="9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66F" w:rsidRDefault="00241247">
            <w:pPr>
              <w:rPr>
                <w:sz w:val="28"/>
                <w:szCs w:val="28"/>
                <w:highlight w:val="white"/>
              </w:rPr>
            </w:pPr>
            <w:r>
              <w:rPr>
                <w:rFonts w:ascii="PT Astra Serif" w:hAnsi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highlight w:val="white"/>
              </w:rPr>
              <w:t xml:space="preserve">                                                                          М.П.</w:t>
            </w:r>
          </w:p>
          <w:p w:rsidR="00E8166F" w:rsidRDefault="00241247">
            <w:pPr>
              <w:rPr>
                <w:sz w:val="28"/>
                <w:szCs w:val="28"/>
                <w:highlight w:val="white"/>
              </w:rPr>
            </w:pPr>
            <w:r>
              <w:rPr>
                <w:rFonts w:ascii="PT Astra Serif" w:hAnsi="PT Astra Serif"/>
                <w:sz w:val="28"/>
                <w:szCs w:val="28"/>
                <w:highlight w:val="white"/>
              </w:rPr>
              <w:t xml:space="preserve">                                                                    (</w:t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  <w:t>при наличии</w:t>
            </w:r>
            <w:r>
              <w:rPr>
                <w:rFonts w:ascii="PT Astra Serif" w:hAnsi="PT Astra Serif"/>
                <w:sz w:val="28"/>
                <w:szCs w:val="28"/>
                <w:highlight w:val="white"/>
              </w:rPr>
              <w:t>) _______________  20 ___г.</w:t>
            </w:r>
          </w:p>
        </w:tc>
      </w:tr>
    </w:tbl>
    <w:p w:rsidR="00E8166F" w:rsidRDefault="00E8166F">
      <w:pPr>
        <w:jc w:val="both"/>
        <w:rPr>
          <w:rFonts w:ascii="PT Astra Serif" w:hAnsi="PT Astra Serif" w:cs="PT Astra Serif"/>
          <w:sz w:val="28"/>
          <w:szCs w:val="28"/>
          <w:highlight w:val="white"/>
        </w:rPr>
      </w:pPr>
    </w:p>
    <w:p w:rsidR="00E8166F" w:rsidRDefault="00E8166F">
      <w:pPr>
        <w:jc w:val="center"/>
        <w:rPr>
          <w:rFonts w:ascii="PT Astra Serif" w:hAnsi="PT Astra Serif" w:cs="PT Astra Serif"/>
          <w:sz w:val="28"/>
          <w:szCs w:val="28"/>
          <w:highlight w:val="white"/>
        </w:rPr>
      </w:pPr>
    </w:p>
    <w:p w:rsidR="00241247" w:rsidRDefault="00241247">
      <w:pPr>
        <w:ind w:left="6236"/>
        <w:rPr>
          <w:rFonts w:ascii="PT Astra Serif" w:hAnsi="PT Astra Serif"/>
          <w:sz w:val="28"/>
          <w:szCs w:val="28"/>
          <w:highlight w:val="white"/>
        </w:rPr>
      </w:pPr>
    </w:p>
    <w:p w:rsidR="00241247" w:rsidRDefault="00241247">
      <w:pPr>
        <w:ind w:left="6236"/>
        <w:rPr>
          <w:rFonts w:ascii="PT Astra Serif" w:hAnsi="PT Astra Serif"/>
          <w:sz w:val="28"/>
          <w:szCs w:val="28"/>
          <w:highlight w:val="white"/>
        </w:rPr>
      </w:pPr>
    </w:p>
    <w:p w:rsidR="00241247" w:rsidRDefault="00241247">
      <w:pPr>
        <w:ind w:left="6236"/>
        <w:rPr>
          <w:rFonts w:ascii="PT Astra Serif" w:hAnsi="PT Astra Serif"/>
          <w:sz w:val="28"/>
          <w:szCs w:val="28"/>
          <w:highlight w:val="white"/>
        </w:rPr>
      </w:pPr>
    </w:p>
    <w:p w:rsidR="00241247" w:rsidRDefault="00241247">
      <w:pPr>
        <w:ind w:left="6236"/>
        <w:rPr>
          <w:rFonts w:ascii="PT Astra Serif" w:hAnsi="PT Astra Serif"/>
          <w:sz w:val="28"/>
          <w:szCs w:val="28"/>
          <w:highlight w:val="white"/>
        </w:rPr>
      </w:pPr>
    </w:p>
    <w:p w:rsidR="00241247" w:rsidRDefault="00241247">
      <w:pPr>
        <w:ind w:left="6236"/>
        <w:rPr>
          <w:rFonts w:ascii="PT Astra Serif" w:hAnsi="PT Astra Serif"/>
          <w:sz w:val="28"/>
          <w:szCs w:val="28"/>
          <w:highlight w:val="white"/>
        </w:rPr>
      </w:pPr>
      <w:bookmarkStart w:id="0" w:name="_GoBack"/>
      <w:bookmarkEnd w:id="0"/>
    </w:p>
    <w:sectPr w:rsidR="00241247">
      <w:headerReference w:type="default" r:id="rId10"/>
      <w:headerReference w:type="first" r:id="rId11"/>
      <w:pgSz w:w="11907" w:h="16840"/>
      <w:pgMar w:top="1134" w:right="850" w:bottom="1134" w:left="1417" w:header="73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1247">
      <w:r>
        <w:separator/>
      </w:r>
    </w:p>
  </w:endnote>
  <w:endnote w:type="continuationSeparator" w:id="0">
    <w:p w:rsidR="00000000" w:rsidRDefault="0024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1247">
      <w:r>
        <w:separator/>
      </w:r>
    </w:p>
  </w:footnote>
  <w:footnote w:type="continuationSeparator" w:id="0">
    <w:p w:rsidR="00000000" w:rsidRDefault="00241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6F" w:rsidRDefault="00241247">
    <w:pPr>
      <w:pStyle w:val="af"/>
      <w:spacing w:before="0"/>
      <w:rPr>
        <w:rFonts w:ascii="PT Astra Serif" w:hAnsi="PT Astra Serif"/>
        <w:szCs w:val="28"/>
      </w:rPr>
    </w:pPr>
    <w:r>
      <w:rPr>
        <w:rFonts w:ascii="PT Astra Serif" w:hAnsi="PT Astra Serif"/>
        <w:szCs w:val="28"/>
      </w:rPr>
      <w:fldChar w:fldCharType="begin"/>
    </w:r>
    <w:r>
      <w:rPr>
        <w:rFonts w:ascii="PT Astra Serif" w:hAnsi="PT Astra Serif"/>
        <w:szCs w:val="28"/>
      </w:rPr>
      <w:instrText xml:space="preserve"> PAGE   \* MERGEFORMAT </w:instrText>
    </w:r>
    <w:r>
      <w:rPr>
        <w:rFonts w:ascii="PT Astra Serif" w:hAnsi="PT Astra Serif"/>
        <w:szCs w:val="28"/>
      </w:rPr>
      <w:fldChar w:fldCharType="separate"/>
    </w:r>
    <w:r>
      <w:rPr>
        <w:rFonts w:ascii="PT Astra Serif" w:hAnsi="PT Astra Serif"/>
        <w:noProof/>
        <w:szCs w:val="28"/>
      </w:rPr>
      <w:t>1</w:t>
    </w:r>
    <w:r>
      <w:rPr>
        <w:rFonts w:ascii="PT Astra Serif" w:hAnsi="PT Astra Serif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6F" w:rsidRDefault="00E8166F">
    <w:pPr>
      <w:pStyle w:val="af"/>
      <w:rPr>
        <w:rFonts w:ascii="PT Astra Serif" w:eastAsia="PT Astra Serif" w:hAnsi="PT Astra Serif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1540A"/>
    <w:multiLevelType w:val="hybridMultilevel"/>
    <w:tmpl w:val="00000000"/>
    <w:lvl w:ilvl="0" w:tplc="32CAD000">
      <w:start w:val="1"/>
      <w:numFmt w:val="decimal"/>
      <w:lvlText w:val="%1."/>
      <w:lvlJc w:val="left"/>
    </w:lvl>
    <w:lvl w:ilvl="1" w:tplc="3EFE1B26">
      <w:start w:val="1"/>
      <w:numFmt w:val="lowerLetter"/>
      <w:lvlText w:val="%2."/>
      <w:lvlJc w:val="left"/>
      <w:pPr>
        <w:ind w:left="1440" w:hanging="360"/>
      </w:pPr>
    </w:lvl>
    <w:lvl w:ilvl="2" w:tplc="D6AE7592">
      <w:start w:val="1"/>
      <w:numFmt w:val="lowerRoman"/>
      <w:lvlText w:val="%3."/>
      <w:lvlJc w:val="right"/>
      <w:pPr>
        <w:ind w:left="2160" w:hanging="180"/>
      </w:pPr>
    </w:lvl>
    <w:lvl w:ilvl="3" w:tplc="DBFE5142">
      <w:start w:val="1"/>
      <w:numFmt w:val="decimal"/>
      <w:lvlText w:val="%4."/>
      <w:lvlJc w:val="left"/>
      <w:pPr>
        <w:ind w:left="2880" w:hanging="360"/>
      </w:pPr>
    </w:lvl>
    <w:lvl w:ilvl="4" w:tplc="B1C8D582">
      <w:start w:val="1"/>
      <w:numFmt w:val="lowerLetter"/>
      <w:lvlText w:val="%5."/>
      <w:lvlJc w:val="left"/>
      <w:pPr>
        <w:ind w:left="3600" w:hanging="360"/>
      </w:pPr>
    </w:lvl>
    <w:lvl w:ilvl="5" w:tplc="9CAC1356">
      <w:start w:val="1"/>
      <w:numFmt w:val="lowerRoman"/>
      <w:lvlText w:val="%6."/>
      <w:lvlJc w:val="right"/>
      <w:pPr>
        <w:ind w:left="4320" w:hanging="180"/>
      </w:pPr>
    </w:lvl>
    <w:lvl w:ilvl="6" w:tplc="297E2800">
      <w:start w:val="1"/>
      <w:numFmt w:val="decimal"/>
      <w:lvlText w:val="%7."/>
      <w:lvlJc w:val="left"/>
      <w:pPr>
        <w:ind w:left="5040" w:hanging="360"/>
      </w:pPr>
    </w:lvl>
    <w:lvl w:ilvl="7" w:tplc="FD6A66D4">
      <w:start w:val="1"/>
      <w:numFmt w:val="lowerLetter"/>
      <w:lvlText w:val="%8."/>
      <w:lvlJc w:val="left"/>
      <w:pPr>
        <w:ind w:left="5760" w:hanging="360"/>
      </w:pPr>
    </w:lvl>
    <w:lvl w:ilvl="8" w:tplc="38AA4EA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BEB63"/>
    <w:multiLevelType w:val="hybridMultilevel"/>
    <w:tmpl w:val="00000000"/>
    <w:lvl w:ilvl="0" w:tplc="B42EE0C6">
      <w:start w:val="1"/>
      <w:numFmt w:val="decimal"/>
      <w:lvlText w:val="%1."/>
      <w:lvlJc w:val="left"/>
    </w:lvl>
    <w:lvl w:ilvl="1" w:tplc="B300A212">
      <w:start w:val="1"/>
      <w:numFmt w:val="lowerLetter"/>
      <w:lvlText w:val="%2."/>
      <w:lvlJc w:val="left"/>
      <w:pPr>
        <w:ind w:left="1440" w:hanging="360"/>
      </w:pPr>
    </w:lvl>
    <w:lvl w:ilvl="2" w:tplc="3B721158">
      <w:start w:val="1"/>
      <w:numFmt w:val="lowerRoman"/>
      <w:lvlText w:val="%3."/>
      <w:lvlJc w:val="right"/>
      <w:pPr>
        <w:ind w:left="2160" w:hanging="180"/>
      </w:pPr>
    </w:lvl>
    <w:lvl w:ilvl="3" w:tplc="A3DE1368">
      <w:start w:val="1"/>
      <w:numFmt w:val="decimal"/>
      <w:lvlText w:val="%4."/>
      <w:lvlJc w:val="left"/>
      <w:pPr>
        <w:ind w:left="2880" w:hanging="360"/>
      </w:pPr>
    </w:lvl>
    <w:lvl w:ilvl="4" w:tplc="F800CA1C">
      <w:start w:val="1"/>
      <w:numFmt w:val="lowerLetter"/>
      <w:lvlText w:val="%5."/>
      <w:lvlJc w:val="left"/>
      <w:pPr>
        <w:ind w:left="3600" w:hanging="360"/>
      </w:pPr>
    </w:lvl>
    <w:lvl w:ilvl="5" w:tplc="1C2E5D98">
      <w:start w:val="1"/>
      <w:numFmt w:val="lowerRoman"/>
      <w:lvlText w:val="%6."/>
      <w:lvlJc w:val="right"/>
      <w:pPr>
        <w:ind w:left="4320" w:hanging="180"/>
      </w:pPr>
    </w:lvl>
    <w:lvl w:ilvl="6" w:tplc="EDDC9B1A">
      <w:start w:val="1"/>
      <w:numFmt w:val="decimal"/>
      <w:lvlText w:val="%7."/>
      <w:lvlJc w:val="left"/>
      <w:pPr>
        <w:ind w:left="5040" w:hanging="360"/>
      </w:pPr>
    </w:lvl>
    <w:lvl w:ilvl="7" w:tplc="B420AC6C">
      <w:start w:val="1"/>
      <w:numFmt w:val="lowerLetter"/>
      <w:lvlText w:val="%8."/>
      <w:lvlJc w:val="left"/>
      <w:pPr>
        <w:ind w:left="5760" w:hanging="360"/>
      </w:pPr>
    </w:lvl>
    <w:lvl w:ilvl="8" w:tplc="5BF8B7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6F"/>
    <w:rsid w:val="00241247"/>
    <w:rsid w:val="00E8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/>
      <w:sz w:val="40"/>
      <w:szCs w:val="40"/>
      <w:lang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/>
      <w:sz w:val="34"/>
      <w:lang w:bidi="ar-SA"/>
    </w:rPr>
  </w:style>
  <w:style w:type="character" w:customStyle="1" w:styleId="30">
    <w:name w:val="Заголовок 3 Знак"/>
    <w:link w:val="3"/>
    <w:uiPriority w:val="9"/>
    <w:rPr>
      <w:rFonts w:ascii="Arial" w:eastAsia="Arial" w:hAnsi="Arial"/>
      <w:sz w:val="30"/>
      <w:szCs w:val="30"/>
      <w:lang w:bidi="ar-SA"/>
    </w:rPr>
  </w:style>
  <w:style w:type="character" w:customStyle="1" w:styleId="40">
    <w:name w:val="Заголовок 4 Знак"/>
    <w:link w:val="4"/>
    <w:uiPriority w:val="9"/>
    <w:rPr>
      <w:rFonts w:ascii="Arial" w:eastAsia="Arial" w:hAnsi="Arial"/>
      <w:b/>
      <w:bCs/>
      <w:sz w:val="26"/>
      <w:szCs w:val="26"/>
      <w:lang w:bidi="ar-SA"/>
    </w:rPr>
  </w:style>
  <w:style w:type="character" w:customStyle="1" w:styleId="50">
    <w:name w:val="Заголовок 5 Знак"/>
    <w:link w:val="5"/>
    <w:uiPriority w:val="9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0">
    <w:name w:val="Заголовок 6 Знак"/>
    <w:link w:val="6"/>
    <w:uiPriority w:val="9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uiPriority w:val="9"/>
    <w:rPr>
      <w:rFonts w:ascii="Arial" w:eastAsia="Arial" w:hAnsi="Arial"/>
      <w:i/>
      <w:iCs/>
      <w:sz w:val="21"/>
      <w:szCs w:val="21"/>
      <w:lang w:bidi="ar-SA"/>
    </w:rPr>
  </w:style>
  <w:style w:type="paragraph" w:styleId="a7">
    <w:name w:val="List Paragraph"/>
    <w:uiPriority w:val="34"/>
    <w:qFormat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sz w:val="22"/>
      <w:szCs w:val="22"/>
      <w:lang w:eastAsia="en-US" w:bidi="en-US"/>
    </w:rPr>
  </w:style>
  <w:style w:type="paragraph" w:styleId="a8">
    <w:name w:val="No Spacing"/>
    <w:uiPriority w:val="1"/>
    <w:qFormat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</w:style>
  <w:style w:type="paragraph" w:styleId="a9">
    <w:name w:val="Title"/>
    <w:link w:val="aa"/>
    <w:uiPriority w:val="10"/>
    <w:qFormat/>
    <w:pPr>
      <w:pBdr>
        <w:top w:val="nil"/>
        <w:left w:val="nil"/>
        <w:bottom w:val="nil"/>
        <w:right w:val="nil"/>
        <w:between w:val="nil"/>
      </w:pBd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9"/>
    <w:uiPriority w:val="10"/>
    <w:rPr>
      <w:sz w:val="48"/>
      <w:szCs w:val="48"/>
      <w:lang w:bidi="ar-SA"/>
    </w:rPr>
  </w:style>
  <w:style w:type="paragraph" w:styleId="ab">
    <w:name w:val="Subtitle"/>
    <w:link w:val="ac"/>
    <w:uiPriority w:val="11"/>
    <w:qFormat/>
    <w:pPr>
      <w:pBdr>
        <w:top w:val="nil"/>
        <w:left w:val="nil"/>
        <w:bottom w:val="nil"/>
        <w:right w:val="nil"/>
        <w:between w:val="nil"/>
      </w:pBd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  <w:lang w:bidi="ar-SA"/>
    </w:rPr>
  </w:style>
  <w:style w:type="paragraph" w:styleId="22">
    <w:name w:val="Quote"/>
    <w:link w:val="23"/>
    <w:uiPriority w:val="29"/>
    <w:qFormat/>
    <w:pPr>
      <w:pBdr>
        <w:top w:val="nil"/>
        <w:left w:val="nil"/>
        <w:bottom w:val="nil"/>
        <w:right w:val="nil"/>
        <w:between w:val="nil"/>
      </w:pBd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  <w:lang w:val="ru-RU" w:eastAsia="ru-RU" w:bidi="ar-SA"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il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  <w:shd w:val="clear" w:color="auto" w:fill="F2F2F2"/>
      <w:lang w:val="ru-RU" w:eastAsia="ru-RU" w:bidi="ar-SA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f0">
    <w:name w:val="Верхний колонтитул Знак"/>
    <w:link w:val="af"/>
    <w:uiPriority w:val="99"/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link w:val="af1"/>
    <w:uiPriority w:val="99"/>
  </w:style>
  <w:style w:type="table" w:styleId="af3">
    <w:name w:val="Table Grid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_0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_0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0">
    <w:name w:val="Таблица-сетка 1 светлая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0">
    <w:name w:val="Таблица-сетка 2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0">
    <w:name w:val="Таблица-сетка 3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0">
    <w:name w:val="Таблица-сетка 41_0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0">
    <w:name w:val="Таблица-сетка 5 темная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0">
    <w:name w:val="Таблица-сетка 6 цветная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0">
    <w:name w:val="Таблица-сетка 7 цветная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1">
    <w:name w:val="Список-таблица 1 светлая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1">
    <w:name w:val="Список-таблица 2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1">
    <w:name w:val="Список-таблица 3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1">
    <w:name w:val="Список-таблица 4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1">
    <w:name w:val="Список-таблица 5 темная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1">
    <w:name w:val="Список-таблица 6 цветная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1">
    <w:name w:val="Список-таблица 7 цветная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link w:val="af6"/>
    <w:uiPriority w:val="99"/>
    <w:semiHidden/>
    <w:unhideWhenUsed/>
    <w:pPr>
      <w:pBdr>
        <w:top w:val="nil"/>
        <w:left w:val="nil"/>
        <w:bottom w:val="nil"/>
        <w:right w:val="nil"/>
        <w:between w:val="nil"/>
      </w:pBd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semiHidden/>
    <w:rPr>
      <w:sz w:val="18"/>
      <w:lang w:bidi="ar-SA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il"/>
        <w:left w:val="nil"/>
        <w:bottom w:val="nil"/>
        <w:right w:val="nil"/>
        <w:between w:val="nil"/>
      </w:pBdr>
      <w:spacing w:after="57"/>
    </w:pPr>
    <w:rPr>
      <w:sz w:val="22"/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il"/>
        <w:left w:val="nil"/>
        <w:bottom w:val="nil"/>
        <w:right w:val="nil"/>
        <w:between w:val="nil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il"/>
        <w:left w:val="nil"/>
        <w:bottom w:val="nil"/>
        <w:right w:val="nil"/>
        <w:between w:val="nil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il"/>
        <w:left w:val="nil"/>
        <w:bottom w:val="nil"/>
        <w:right w:val="nil"/>
        <w:between w:val="nil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il"/>
        <w:left w:val="nil"/>
        <w:bottom w:val="nil"/>
        <w:right w:val="nil"/>
        <w:between w:val="nil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il"/>
        <w:left w:val="nil"/>
        <w:bottom w:val="nil"/>
        <w:right w:val="nil"/>
        <w:between w:val="nil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il"/>
        <w:left w:val="nil"/>
        <w:bottom w:val="nil"/>
        <w:right w:val="nil"/>
        <w:between w:val="nil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il"/>
        <w:left w:val="nil"/>
        <w:bottom w:val="nil"/>
        <w:right w:val="nil"/>
        <w:between w:val="nil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il"/>
        <w:left w:val="nil"/>
        <w:bottom w:val="nil"/>
        <w:right w:val="nil"/>
        <w:between w:val="nil"/>
      </w:pBdr>
      <w:spacing w:after="57"/>
      <w:ind w:left="2268"/>
    </w:pPr>
    <w:rPr>
      <w:sz w:val="22"/>
      <w:szCs w:val="22"/>
      <w:lang w:eastAsia="en-US" w:bidi="en-US"/>
    </w:rPr>
  </w:style>
  <w:style w:type="paragraph" w:styleId="af8">
    <w:name w:val="TOC Heading"/>
    <w:uiPriority w:val="39"/>
    <w:unhideWhenUsed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</w:style>
  <w:style w:type="paragraph" w:styleId="af9">
    <w:name w:val="Body Text"/>
    <w:basedOn w:val="a"/>
    <w:next w:val="a"/>
    <w:pPr>
      <w:jc w:val="both"/>
    </w:pPr>
  </w:style>
  <w:style w:type="character" w:styleId="afa">
    <w:name w:val="page number"/>
    <w:basedOn w:val="a0"/>
  </w:style>
  <w:style w:type="paragraph" w:styleId="afb">
    <w:name w:val="caption"/>
    <w:basedOn w:val="a"/>
    <w:next w:val="a"/>
    <w:pPr>
      <w:jc w:val="center"/>
    </w:pPr>
    <w:rPr>
      <w:b/>
      <w:sz w:val="28"/>
    </w:rPr>
  </w:style>
  <w:style w:type="paragraph" w:styleId="25">
    <w:name w:val="Body Text 2"/>
    <w:basedOn w:val="a"/>
    <w:pPr>
      <w:spacing w:before="120"/>
      <w:ind w:right="5102"/>
      <w:jc w:val="center"/>
    </w:pPr>
  </w:style>
  <w:style w:type="paragraph" w:customStyle="1" w:styleId="afc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d">
    <w:name w:val="Адресные реквизиты"/>
    <w:basedOn w:val="af9"/>
    <w:next w:val="af9"/>
    <w:pPr>
      <w:jc w:val="left"/>
    </w:pPr>
    <w:rPr>
      <w:sz w:val="16"/>
    </w:rPr>
  </w:style>
  <w:style w:type="paragraph" w:customStyle="1" w:styleId="afe">
    <w:name w:val="Адресат"/>
    <w:basedOn w:val="a"/>
    <w:pPr>
      <w:spacing w:before="120"/>
    </w:pPr>
    <w:rPr>
      <w:b/>
    </w:rPr>
  </w:style>
  <w:style w:type="paragraph" w:styleId="33">
    <w:name w:val="Body Text 3"/>
    <w:basedOn w:val="a"/>
    <w:pPr>
      <w:tabs>
        <w:tab w:val="left" w:pos="7371"/>
      </w:tabs>
      <w:spacing w:before="120"/>
    </w:pPr>
    <w:rPr>
      <w:sz w:val="28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styleId="aff1">
    <w:name w:val="Body Text Indent"/>
    <w:basedOn w:val="a"/>
    <w:link w:val="aff2"/>
    <w:uiPriority w:val="99"/>
    <w:semiHidden/>
    <w:unhideWhenUsed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Pr>
      <w:sz w:val="22"/>
      <w:szCs w:val="22"/>
      <w:lang w:eastAsia="en-US" w:bidi="en-US"/>
    </w:rPr>
  </w:style>
  <w:style w:type="paragraph" w:styleId="aff3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13">
    <w:name w:val="Абзац списка1"/>
    <w:basedOn w:val="8"/>
    <w:uiPriority w:val="34"/>
    <w:qFormat/>
    <w:pPr>
      <w:keepNext w:val="0"/>
      <w:keepLines w:val="0"/>
      <w:spacing w:before="0" w:after="6" w:line="249" w:lineRule="auto"/>
      <w:ind w:left="720" w:firstLine="4"/>
      <w:contextualSpacing/>
      <w:jc w:val="both"/>
    </w:pPr>
    <w:rPr>
      <w:rFonts w:ascii="Times New Roman" w:eastAsia="Times New Roman" w:hAnsi="Times New Roman"/>
      <w:i w:val="0"/>
      <w:iCs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/>
      <w:sz w:val="40"/>
      <w:szCs w:val="40"/>
      <w:lang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/>
      <w:sz w:val="34"/>
      <w:lang w:bidi="ar-SA"/>
    </w:rPr>
  </w:style>
  <w:style w:type="character" w:customStyle="1" w:styleId="30">
    <w:name w:val="Заголовок 3 Знак"/>
    <w:link w:val="3"/>
    <w:uiPriority w:val="9"/>
    <w:rPr>
      <w:rFonts w:ascii="Arial" w:eastAsia="Arial" w:hAnsi="Arial"/>
      <w:sz w:val="30"/>
      <w:szCs w:val="30"/>
      <w:lang w:bidi="ar-SA"/>
    </w:rPr>
  </w:style>
  <w:style w:type="character" w:customStyle="1" w:styleId="40">
    <w:name w:val="Заголовок 4 Знак"/>
    <w:link w:val="4"/>
    <w:uiPriority w:val="9"/>
    <w:rPr>
      <w:rFonts w:ascii="Arial" w:eastAsia="Arial" w:hAnsi="Arial"/>
      <w:b/>
      <w:bCs/>
      <w:sz w:val="26"/>
      <w:szCs w:val="26"/>
      <w:lang w:bidi="ar-SA"/>
    </w:rPr>
  </w:style>
  <w:style w:type="character" w:customStyle="1" w:styleId="50">
    <w:name w:val="Заголовок 5 Знак"/>
    <w:link w:val="5"/>
    <w:uiPriority w:val="9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0">
    <w:name w:val="Заголовок 6 Знак"/>
    <w:link w:val="6"/>
    <w:uiPriority w:val="9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uiPriority w:val="9"/>
    <w:rPr>
      <w:rFonts w:ascii="Arial" w:eastAsia="Arial" w:hAnsi="Arial"/>
      <w:i/>
      <w:iCs/>
      <w:sz w:val="21"/>
      <w:szCs w:val="21"/>
      <w:lang w:bidi="ar-SA"/>
    </w:rPr>
  </w:style>
  <w:style w:type="paragraph" w:styleId="a7">
    <w:name w:val="List Paragraph"/>
    <w:uiPriority w:val="34"/>
    <w:qFormat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sz w:val="22"/>
      <w:szCs w:val="22"/>
      <w:lang w:eastAsia="en-US" w:bidi="en-US"/>
    </w:rPr>
  </w:style>
  <w:style w:type="paragraph" w:styleId="a8">
    <w:name w:val="No Spacing"/>
    <w:uiPriority w:val="1"/>
    <w:qFormat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</w:style>
  <w:style w:type="paragraph" w:styleId="a9">
    <w:name w:val="Title"/>
    <w:link w:val="aa"/>
    <w:uiPriority w:val="10"/>
    <w:qFormat/>
    <w:pPr>
      <w:pBdr>
        <w:top w:val="nil"/>
        <w:left w:val="nil"/>
        <w:bottom w:val="nil"/>
        <w:right w:val="nil"/>
        <w:between w:val="nil"/>
      </w:pBd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9"/>
    <w:uiPriority w:val="10"/>
    <w:rPr>
      <w:sz w:val="48"/>
      <w:szCs w:val="48"/>
      <w:lang w:bidi="ar-SA"/>
    </w:rPr>
  </w:style>
  <w:style w:type="paragraph" w:styleId="ab">
    <w:name w:val="Subtitle"/>
    <w:link w:val="ac"/>
    <w:uiPriority w:val="11"/>
    <w:qFormat/>
    <w:pPr>
      <w:pBdr>
        <w:top w:val="nil"/>
        <w:left w:val="nil"/>
        <w:bottom w:val="nil"/>
        <w:right w:val="nil"/>
        <w:between w:val="nil"/>
      </w:pBd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  <w:lang w:bidi="ar-SA"/>
    </w:rPr>
  </w:style>
  <w:style w:type="paragraph" w:styleId="22">
    <w:name w:val="Quote"/>
    <w:link w:val="23"/>
    <w:uiPriority w:val="29"/>
    <w:qFormat/>
    <w:pPr>
      <w:pBdr>
        <w:top w:val="nil"/>
        <w:left w:val="nil"/>
        <w:bottom w:val="nil"/>
        <w:right w:val="nil"/>
        <w:between w:val="nil"/>
      </w:pBd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  <w:lang w:val="ru-RU" w:eastAsia="ru-RU" w:bidi="ar-SA"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il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  <w:shd w:val="clear" w:color="auto" w:fill="F2F2F2"/>
      <w:lang w:val="ru-RU" w:eastAsia="ru-RU" w:bidi="ar-SA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f0">
    <w:name w:val="Верхний колонтитул Знак"/>
    <w:link w:val="af"/>
    <w:uiPriority w:val="99"/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link w:val="af1"/>
    <w:uiPriority w:val="99"/>
  </w:style>
  <w:style w:type="table" w:styleId="af3">
    <w:name w:val="Table Grid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_0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_0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0">
    <w:name w:val="Таблица-сетка 1 светлая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0">
    <w:name w:val="Таблица-сетка 2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0">
    <w:name w:val="Таблица-сетка 3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0">
    <w:name w:val="Таблица-сетка 41_0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0">
    <w:name w:val="Таблица-сетка 5 темная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0">
    <w:name w:val="Таблица-сетка 6 цветная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0">
    <w:name w:val="Таблица-сетка 7 цветная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1">
    <w:name w:val="Список-таблица 1 светлая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1">
    <w:name w:val="Список-таблица 2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1">
    <w:name w:val="Список-таблица 3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1">
    <w:name w:val="Список-таблица 4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1">
    <w:name w:val="Список-таблица 5 темная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1">
    <w:name w:val="Список-таблица 6 цветная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1">
    <w:name w:val="Список-таблица 7 цветная1_0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il"/>
        <w:left w:val="nil"/>
        <w:bottom w:val="nil"/>
        <w:right w:val="nil"/>
        <w:between w:val="nil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link w:val="af6"/>
    <w:uiPriority w:val="99"/>
    <w:semiHidden/>
    <w:unhideWhenUsed/>
    <w:pPr>
      <w:pBdr>
        <w:top w:val="nil"/>
        <w:left w:val="nil"/>
        <w:bottom w:val="nil"/>
        <w:right w:val="nil"/>
        <w:between w:val="nil"/>
      </w:pBd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semiHidden/>
    <w:rPr>
      <w:sz w:val="18"/>
      <w:lang w:bidi="ar-SA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il"/>
        <w:left w:val="nil"/>
        <w:bottom w:val="nil"/>
        <w:right w:val="nil"/>
        <w:between w:val="nil"/>
      </w:pBdr>
      <w:spacing w:after="57"/>
    </w:pPr>
    <w:rPr>
      <w:sz w:val="22"/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il"/>
        <w:left w:val="nil"/>
        <w:bottom w:val="nil"/>
        <w:right w:val="nil"/>
        <w:between w:val="nil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il"/>
        <w:left w:val="nil"/>
        <w:bottom w:val="nil"/>
        <w:right w:val="nil"/>
        <w:between w:val="nil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il"/>
        <w:left w:val="nil"/>
        <w:bottom w:val="nil"/>
        <w:right w:val="nil"/>
        <w:between w:val="nil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il"/>
        <w:left w:val="nil"/>
        <w:bottom w:val="nil"/>
        <w:right w:val="nil"/>
        <w:between w:val="nil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il"/>
        <w:left w:val="nil"/>
        <w:bottom w:val="nil"/>
        <w:right w:val="nil"/>
        <w:between w:val="nil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il"/>
        <w:left w:val="nil"/>
        <w:bottom w:val="nil"/>
        <w:right w:val="nil"/>
        <w:between w:val="nil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il"/>
        <w:left w:val="nil"/>
        <w:bottom w:val="nil"/>
        <w:right w:val="nil"/>
        <w:between w:val="nil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il"/>
        <w:left w:val="nil"/>
        <w:bottom w:val="nil"/>
        <w:right w:val="nil"/>
        <w:between w:val="nil"/>
      </w:pBdr>
      <w:spacing w:after="57"/>
      <w:ind w:left="2268"/>
    </w:pPr>
    <w:rPr>
      <w:sz w:val="22"/>
      <w:szCs w:val="22"/>
      <w:lang w:eastAsia="en-US" w:bidi="en-US"/>
    </w:rPr>
  </w:style>
  <w:style w:type="paragraph" w:styleId="af8">
    <w:name w:val="TOC Heading"/>
    <w:uiPriority w:val="39"/>
    <w:unhideWhenUsed/>
    <w:pPr>
      <w:pBdr>
        <w:top w:val="nil"/>
        <w:left w:val="nil"/>
        <w:bottom w:val="nil"/>
        <w:right w:val="nil"/>
        <w:between w:val="nil"/>
      </w:pBdr>
    </w:pPr>
    <w:rPr>
      <w:sz w:val="22"/>
      <w:szCs w:val="22"/>
      <w:lang w:eastAsia="en-US" w:bidi="en-US"/>
    </w:rPr>
  </w:style>
  <w:style w:type="paragraph" w:styleId="af9">
    <w:name w:val="Body Text"/>
    <w:basedOn w:val="a"/>
    <w:next w:val="a"/>
    <w:pPr>
      <w:jc w:val="both"/>
    </w:pPr>
  </w:style>
  <w:style w:type="character" w:styleId="afa">
    <w:name w:val="page number"/>
    <w:basedOn w:val="a0"/>
  </w:style>
  <w:style w:type="paragraph" w:styleId="afb">
    <w:name w:val="caption"/>
    <w:basedOn w:val="a"/>
    <w:next w:val="a"/>
    <w:pPr>
      <w:jc w:val="center"/>
    </w:pPr>
    <w:rPr>
      <w:b/>
      <w:sz w:val="28"/>
    </w:rPr>
  </w:style>
  <w:style w:type="paragraph" w:styleId="25">
    <w:name w:val="Body Text 2"/>
    <w:basedOn w:val="a"/>
    <w:pPr>
      <w:spacing w:before="120"/>
      <w:ind w:right="5102"/>
      <w:jc w:val="center"/>
    </w:pPr>
  </w:style>
  <w:style w:type="paragraph" w:customStyle="1" w:styleId="afc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d">
    <w:name w:val="Адресные реквизиты"/>
    <w:basedOn w:val="af9"/>
    <w:next w:val="af9"/>
    <w:pPr>
      <w:jc w:val="left"/>
    </w:pPr>
    <w:rPr>
      <w:sz w:val="16"/>
    </w:rPr>
  </w:style>
  <w:style w:type="paragraph" w:customStyle="1" w:styleId="afe">
    <w:name w:val="Адресат"/>
    <w:basedOn w:val="a"/>
    <w:pPr>
      <w:spacing w:before="120"/>
    </w:pPr>
    <w:rPr>
      <w:b/>
    </w:rPr>
  </w:style>
  <w:style w:type="paragraph" w:styleId="33">
    <w:name w:val="Body Text 3"/>
    <w:basedOn w:val="a"/>
    <w:pPr>
      <w:tabs>
        <w:tab w:val="left" w:pos="7371"/>
      </w:tabs>
      <w:spacing w:before="120"/>
    </w:pPr>
    <w:rPr>
      <w:sz w:val="28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styleId="aff1">
    <w:name w:val="Body Text Indent"/>
    <w:basedOn w:val="a"/>
    <w:link w:val="aff2"/>
    <w:uiPriority w:val="99"/>
    <w:semiHidden/>
    <w:unhideWhenUsed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semiHidden/>
    <w:rPr>
      <w:sz w:val="22"/>
      <w:szCs w:val="22"/>
      <w:lang w:eastAsia="en-US" w:bidi="en-US"/>
    </w:rPr>
  </w:style>
  <w:style w:type="paragraph" w:styleId="aff3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13">
    <w:name w:val="Абзац списка1"/>
    <w:basedOn w:val="8"/>
    <w:uiPriority w:val="34"/>
    <w:qFormat/>
    <w:pPr>
      <w:keepNext w:val="0"/>
      <w:keepLines w:val="0"/>
      <w:spacing w:before="0" w:after="6" w:line="249" w:lineRule="auto"/>
      <w:ind w:left="720" w:firstLine="4"/>
      <w:contextualSpacing/>
      <w:jc w:val="both"/>
    </w:pPr>
    <w:rPr>
      <w:rFonts w:ascii="Times New Roman" w:eastAsia="Times New Roman" w:hAnsi="Times New Roman"/>
      <w:i w:val="0"/>
      <w:iCs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3B96443-899C-4AEF-8BC7-E6CE504F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</dc:creator>
  <cp:lastModifiedBy>Оксана Геннадьевна Черявко</cp:lastModifiedBy>
  <cp:revision>2</cp:revision>
  <dcterms:created xsi:type="dcterms:W3CDTF">2026-07-23T05:22:00Z</dcterms:created>
  <dcterms:modified xsi:type="dcterms:W3CDTF">2026-07-23T05:22:00Z</dcterms:modified>
</cp:coreProperties>
</file>